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54BC1" w14:textId="77777777" w:rsidR="00D228AA" w:rsidRDefault="00D228AA" w:rsidP="003400A8"/>
    <w:p w14:paraId="02680CE6" w14:textId="77777777" w:rsidR="00D228AA" w:rsidRDefault="00D228AA" w:rsidP="003400A8"/>
    <w:p w14:paraId="6CC3889A" w14:textId="77777777" w:rsidR="00D228AA" w:rsidRDefault="00D228AA" w:rsidP="003400A8"/>
    <w:p w14:paraId="08C940DE" w14:textId="4A03F127" w:rsidR="00D228AA" w:rsidRDefault="00D228AA" w:rsidP="003400A8"/>
    <w:p w14:paraId="14473665" w14:textId="77777777" w:rsidR="009B5BED" w:rsidRDefault="009B5BED" w:rsidP="003400A8"/>
    <w:p w14:paraId="2BCA2B50" w14:textId="77777777" w:rsidR="00D228AA" w:rsidRPr="00030860" w:rsidRDefault="00D228AA" w:rsidP="003400A8"/>
    <w:p w14:paraId="73394267" w14:textId="77777777" w:rsidR="00AC5E93" w:rsidRDefault="00AC5E93" w:rsidP="00AC5E93">
      <w:r w:rsidRPr="00AC5E93">
        <w:t>Applied Design Plan</w:t>
      </w:r>
    </w:p>
    <w:p w14:paraId="5939E3CB" w14:textId="5B875E4B" w:rsidR="00AC5E93" w:rsidRDefault="00AC5E93" w:rsidP="00AC5E93">
      <w:r>
        <w:t>Tanem Coskun</w:t>
      </w:r>
    </w:p>
    <w:p w14:paraId="1CE4BDB6" w14:textId="77777777" w:rsidR="00AC5E93" w:rsidRDefault="00AC5E93" w:rsidP="00AC5E93">
      <w:r>
        <w:t>University of North Florida</w:t>
      </w:r>
      <w:r>
        <w:br/>
      </w:r>
      <w:r w:rsidRPr="005422D1">
        <w:t>EME 6956</w:t>
      </w:r>
    </w:p>
    <w:p w14:paraId="0E4EB63A" w14:textId="77777777" w:rsidR="00AC5E93" w:rsidRDefault="00AC5E93" w:rsidP="00AC5E93">
      <w:r>
        <w:t xml:space="preserve">Dr. </w:t>
      </w:r>
      <w:r w:rsidRPr="005422D1">
        <w:t>Ehrlich</w:t>
      </w:r>
    </w:p>
    <w:p w14:paraId="31F028F6" w14:textId="3D929A1D" w:rsidR="00D228AA" w:rsidRDefault="00AC5E93" w:rsidP="00AC5E93">
      <w:r>
        <w:t xml:space="preserve">February </w:t>
      </w:r>
      <w:r>
        <w:t>16</w:t>
      </w:r>
      <w:r>
        <w:t>, 2026</w:t>
      </w:r>
      <w:r w:rsidR="00D228AA">
        <w:br w:type="page"/>
      </w:r>
    </w:p>
    <w:p w14:paraId="54B152A2" w14:textId="77777777" w:rsidR="00AC5E93" w:rsidRPr="00317602" w:rsidRDefault="00AC5E93" w:rsidP="00317602">
      <w:pPr>
        <w:pStyle w:val="Heading2"/>
      </w:pPr>
      <w:r w:rsidRPr="00317602">
        <w:lastRenderedPageBreak/>
        <w:t>Applied Design Plan</w:t>
      </w:r>
    </w:p>
    <w:p w14:paraId="692CE323" w14:textId="0C5CB81F" w:rsidR="008971CC" w:rsidRPr="00317602" w:rsidRDefault="00DA2AF7" w:rsidP="00317602">
      <w:pPr>
        <w:pStyle w:val="Heading3"/>
      </w:pPr>
      <w:r w:rsidRPr="00317602">
        <w:t>Section 1: Project Context and Identified Need</w:t>
      </w:r>
    </w:p>
    <w:tbl>
      <w:tblPr>
        <w:tblStyle w:val="GridTable4"/>
        <w:tblW w:w="0" w:type="auto"/>
        <w:tblLook w:val="04A0" w:firstRow="1" w:lastRow="0" w:firstColumn="1" w:lastColumn="0" w:noHBand="0" w:noVBand="1"/>
      </w:tblPr>
      <w:tblGrid>
        <w:gridCol w:w="2785"/>
        <w:gridCol w:w="6565"/>
      </w:tblGrid>
      <w:tr w:rsidR="00844365" w14:paraId="05DE13EA" w14:textId="77777777" w:rsidTr="00B145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56E755FF" w14:textId="2010463E" w:rsidR="00844365" w:rsidRDefault="004100D5" w:rsidP="00AC5E93">
            <w:pPr>
              <w:jc w:val="left"/>
            </w:pPr>
            <w:r w:rsidRPr="004100D5">
              <w:t>Component</w:t>
            </w:r>
          </w:p>
        </w:tc>
        <w:tc>
          <w:tcPr>
            <w:tcW w:w="6565" w:type="dxa"/>
          </w:tcPr>
          <w:p w14:paraId="03DB0F14" w14:textId="16A40D37" w:rsidR="00844365" w:rsidRDefault="004100D5" w:rsidP="00AC5E93">
            <w:pPr>
              <w:jc w:val="left"/>
              <w:cnfStyle w:val="100000000000" w:firstRow="1" w:lastRow="0" w:firstColumn="0" w:lastColumn="0" w:oddVBand="0" w:evenVBand="0" w:oddHBand="0" w:evenHBand="0" w:firstRowFirstColumn="0" w:firstRowLastColumn="0" w:lastRowFirstColumn="0" w:lastRowLastColumn="0"/>
            </w:pPr>
            <w:r w:rsidRPr="004100D5">
              <w:t>Description</w:t>
            </w:r>
          </w:p>
        </w:tc>
      </w:tr>
      <w:tr w:rsidR="00844365" w14:paraId="73A7D80D" w14:textId="77777777" w:rsidTr="00B14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33AE9A7A" w14:textId="4157031C" w:rsidR="00844365" w:rsidRDefault="00221AE7" w:rsidP="00AC5E93">
            <w:pPr>
              <w:jc w:val="left"/>
            </w:pPr>
            <w:r w:rsidRPr="00221AE7">
              <w:t>Field Experience Site</w:t>
            </w:r>
          </w:p>
        </w:tc>
        <w:tc>
          <w:tcPr>
            <w:tcW w:w="6565" w:type="dxa"/>
          </w:tcPr>
          <w:p w14:paraId="4C690313" w14:textId="2B7CD9CA" w:rsidR="00844365" w:rsidRDefault="002D1D6E" w:rsidP="00AC5E93">
            <w:pPr>
              <w:jc w:val="left"/>
              <w:cnfStyle w:val="000000100000" w:firstRow="0" w:lastRow="0" w:firstColumn="0" w:lastColumn="0" w:oddVBand="0" w:evenVBand="0" w:oddHBand="1" w:evenHBand="0" w:firstRowFirstColumn="0" w:firstRowLastColumn="0" w:lastRowFirstColumn="0" w:lastRowLastColumn="0"/>
            </w:pPr>
            <w:r w:rsidRPr="002D1D6E">
              <w:t xml:space="preserve">The project </w:t>
            </w:r>
            <w:r w:rsidR="00A9184F" w:rsidRPr="00A9184F">
              <w:t xml:space="preserve">was conducted within the </w:t>
            </w:r>
            <w:r w:rsidR="00C82692">
              <w:t>U</w:t>
            </w:r>
            <w:r w:rsidR="0051701F">
              <w:t>niversity of North Florida (</w:t>
            </w:r>
            <w:r w:rsidR="00044D89">
              <w:t>UNF</w:t>
            </w:r>
            <w:r w:rsidR="0051701F">
              <w:t>)</w:t>
            </w:r>
            <w:r w:rsidR="00044D89">
              <w:t xml:space="preserve">’s </w:t>
            </w:r>
            <w:r w:rsidR="00C82692">
              <w:t xml:space="preserve">Center of Instruction and Research Technology (CIRT) </w:t>
            </w:r>
            <w:r w:rsidR="00A9184F" w:rsidRPr="00A9184F">
              <w:t>department</w:t>
            </w:r>
            <w:r w:rsidR="0051701F">
              <w:t xml:space="preserve">, which </w:t>
            </w:r>
            <w:r w:rsidR="00A9184F" w:rsidRPr="00A9184F">
              <w:t>offers faculty members training and consultation services</w:t>
            </w:r>
            <w:r w:rsidR="005B314D">
              <w:t xml:space="preserve"> with UNF’s learning management system, Canvas</w:t>
            </w:r>
            <w:r w:rsidR="00A9184F" w:rsidRPr="00A9184F">
              <w:t xml:space="preserve">. </w:t>
            </w:r>
            <w:r w:rsidR="00B336E0">
              <w:t>CIRT</w:t>
            </w:r>
            <w:r w:rsidR="00A9184F" w:rsidRPr="00A9184F">
              <w:t xml:space="preserve"> offers faculty members within the university assistance with the implementation of instructional technology, addressing Canvas-related concerns, and improving their digital pedagogical skills. The training was based on the recent Canvas release that introduced Enhanced Rubrics and AI Assist with Rubric Creation tools, which is a major change to how faculty members can create and apply assessment rubrics within their courses.</w:t>
            </w:r>
          </w:p>
        </w:tc>
      </w:tr>
      <w:tr w:rsidR="00844365" w14:paraId="539D52E9" w14:textId="77777777" w:rsidTr="00B14556">
        <w:tc>
          <w:tcPr>
            <w:cnfStyle w:val="001000000000" w:firstRow="0" w:lastRow="0" w:firstColumn="1" w:lastColumn="0" w:oddVBand="0" w:evenVBand="0" w:oddHBand="0" w:evenHBand="0" w:firstRowFirstColumn="0" w:firstRowLastColumn="0" w:lastRowFirstColumn="0" w:lastRowLastColumn="0"/>
            <w:tcW w:w="2785" w:type="dxa"/>
          </w:tcPr>
          <w:p w14:paraId="091856FF" w14:textId="69BDD1B3" w:rsidR="00844365" w:rsidRDefault="00616853" w:rsidP="00AC5E93">
            <w:pPr>
              <w:jc w:val="left"/>
            </w:pPr>
            <w:r w:rsidRPr="00616853">
              <w:t>Target Audience</w:t>
            </w:r>
          </w:p>
        </w:tc>
        <w:tc>
          <w:tcPr>
            <w:tcW w:w="6565" w:type="dxa"/>
          </w:tcPr>
          <w:p w14:paraId="05CE3A40" w14:textId="66226356" w:rsidR="00844365" w:rsidRDefault="004D5645" w:rsidP="00AC5E93">
            <w:pPr>
              <w:jc w:val="left"/>
              <w:cnfStyle w:val="000000000000" w:firstRow="0" w:lastRow="0" w:firstColumn="0" w:lastColumn="0" w:oddVBand="0" w:evenVBand="0" w:oddHBand="0" w:evenHBand="0" w:firstRowFirstColumn="0" w:firstRowLastColumn="0" w:lastRowFirstColumn="0" w:lastRowLastColumn="0"/>
            </w:pPr>
            <w:r w:rsidRPr="004D5645">
              <w:t xml:space="preserve">The primary audience for this design </w:t>
            </w:r>
            <w:r w:rsidR="009C3C4D">
              <w:t xml:space="preserve">were UNF </w:t>
            </w:r>
            <w:r w:rsidRPr="004D5645">
              <w:t xml:space="preserve">faculty members, who teach university courses and use the Canvas application for grading, assessment, and assignment management. Faculty members differ from each other based on their experience with technology-based tools and rubric-based assessment. Some faculty members are regular participants at professional </w:t>
            </w:r>
            <w:r w:rsidRPr="004D5645">
              <w:lastRenderedPageBreak/>
              <w:t xml:space="preserve">development sessions conducted by </w:t>
            </w:r>
            <w:r w:rsidR="009C3C4D">
              <w:t>CIRT</w:t>
            </w:r>
            <w:r w:rsidRPr="004D5645">
              <w:t>, whereas others seek individual consultation</w:t>
            </w:r>
            <w:r w:rsidR="00DF2DF8">
              <w:t>.</w:t>
            </w:r>
          </w:p>
        </w:tc>
      </w:tr>
      <w:tr w:rsidR="00844365" w14:paraId="5DF250AB" w14:textId="77777777" w:rsidTr="00B145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14:paraId="55828E2F" w14:textId="08858930" w:rsidR="00844365" w:rsidRDefault="001B05A1" w:rsidP="00AC5E93">
            <w:pPr>
              <w:jc w:val="left"/>
            </w:pPr>
            <w:r w:rsidRPr="001B05A1">
              <w:lastRenderedPageBreak/>
              <w:t>Identified Problem / Gap</w:t>
            </w:r>
          </w:p>
        </w:tc>
        <w:tc>
          <w:tcPr>
            <w:tcW w:w="6565" w:type="dxa"/>
          </w:tcPr>
          <w:p w14:paraId="0C957D3D" w14:textId="0EC979F0" w:rsidR="00844365" w:rsidRDefault="00DF2DF8" w:rsidP="00AC5E93">
            <w:pPr>
              <w:jc w:val="left"/>
              <w:cnfStyle w:val="000000100000" w:firstRow="0" w:lastRow="0" w:firstColumn="0" w:lastColumn="0" w:oddVBand="0" w:evenVBand="0" w:oddHBand="1" w:evenHBand="0" w:firstRowFirstColumn="0" w:firstRowLastColumn="0" w:lastRowFirstColumn="0" w:lastRowLastColumn="0"/>
            </w:pPr>
            <w:r>
              <w:t>A</w:t>
            </w:r>
            <w:r w:rsidR="00AC58B6" w:rsidRPr="00AC58B6">
              <w:t xml:space="preserve"> gap has been noted between the functionality of the Canvas Enhanced Rubrics tool and the assessment practices of </w:t>
            </w:r>
            <w:r w:rsidR="007B1060">
              <w:t xml:space="preserve">UNF’s </w:t>
            </w:r>
            <w:r w:rsidR="00AC58B6" w:rsidRPr="00AC58B6">
              <w:t xml:space="preserve">faculty members. Faculty members continue to use legacy rubric structures or misuse the rubrics assigned to the assignment. Several instances of repeated interactions with </w:t>
            </w:r>
            <w:r w:rsidR="00F14CC9">
              <w:t>CIRT’s</w:t>
            </w:r>
            <w:r w:rsidR="00AC58B6" w:rsidRPr="00AC58B6">
              <w:t xml:space="preserve"> support team point to the fact that there are a few challenges, such as the incorrect attachment of the rubrics, the lack of complete rating criteria, the lack of alignment with the course outcomes, and the general confusion regarding the functionality of the Enhanced Rubric feature.</w:t>
            </w:r>
          </w:p>
        </w:tc>
      </w:tr>
      <w:tr w:rsidR="00844365" w14:paraId="1A8BE22E" w14:textId="77777777" w:rsidTr="00B14556">
        <w:tc>
          <w:tcPr>
            <w:cnfStyle w:val="001000000000" w:firstRow="0" w:lastRow="0" w:firstColumn="1" w:lastColumn="0" w:oddVBand="0" w:evenVBand="0" w:oddHBand="0" w:evenHBand="0" w:firstRowFirstColumn="0" w:firstRowLastColumn="0" w:lastRowFirstColumn="0" w:lastRowLastColumn="0"/>
            <w:tcW w:w="2785" w:type="dxa"/>
          </w:tcPr>
          <w:p w14:paraId="340DA336" w14:textId="74457D62" w:rsidR="00844365" w:rsidRDefault="001B05A1" w:rsidP="00AC5E93">
            <w:pPr>
              <w:jc w:val="left"/>
            </w:pPr>
            <w:r w:rsidRPr="001B05A1">
              <w:t>Goal Statement</w:t>
            </w:r>
          </w:p>
        </w:tc>
        <w:tc>
          <w:tcPr>
            <w:tcW w:w="6565" w:type="dxa"/>
          </w:tcPr>
          <w:p w14:paraId="0A3B2876" w14:textId="1D47AA17" w:rsidR="00844365" w:rsidRDefault="00A11E4B" w:rsidP="00AC5E93">
            <w:pPr>
              <w:jc w:val="left"/>
              <w:cnfStyle w:val="000000000000" w:firstRow="0" w:lastRow="0" w:firstColumn="0" w:lastColumn="0" w:oddVBand="0" w:evenVBand="0" w:oddHBand="0" w:evenHBand="0" w:firstRowFirstColumn="0" w:firstRowLastColumn="0" w:lastRowFirstColumn="0" w:lastRowLastColumn="0"/>
            </w:pPr>
            <w:r w:rsidRPr="00A11E4B">
              <w:t>Upon completion of the training, the faculty members will be able to create and use Enhanced Rubrics with confidence using the assignment outcomes in Canvas, create rubric criteria with confidence, and critically evaluate AI suggestions for the rubrics before using them in their grading and feedback process.</w:t>
            </w:r>
          </w:p>
        </w:tc>
      </w:tr>
    </w:tbl>
    <w:p w14:paraId="734D3E4A" w14:textId="77777777" w:rsidR="00DA2AF7" w:rsidRDefault="00DA2AF7" w:rsidP="00AC5E93">
      <w:pPr>
        <w:jc w:val="left"/>
      </w:pPr>
    </w:p>
    <w:p w14:paraId="0EE4340B" w14:textId="77777777" w:rsidR="00B0766D" w:rsidRDefault="00B0766D" w:rsidP="00AC5E93">
      <w:pPr>
        <w:jc w:val="left"/>
      </w:pPr>
    </w:p>
    <w:p w14:paraId="0921B0DD" w14:textId="77777777" w:rsidR="00B0766D" w:rsidRDefault="00B0766D" w:rsidP="00AC5E93">
      <w:pPr>
        <w:jc w:val="left"/>
      </w:pPr>
    </w:p>
    <w:p w14:paraId="56A36DC8" w14:textId="77777777" w:rsidR="00F2310B" w:rsidRDefault="00F2310B" w:rsidP="00AC5E93">
      <w:pPr>
        <w:jc w:val="left"/>
      </w:pPr>
    </w:p>
    <w:p w14:paraId="583BBAEF" w14:textId="77777777" w:rsidR="00F2310B" w:rsidRDefault="00F2310B" w:rsidP="00AC5E93">
      <w:pPr>
        <w:jc w:val="left"/>
      </w:pPr>
    </w:p>
    <w:p w14:paraId="29673F8C" w14:textId="0FD3E7F4" w:rsidR="00844365" w:rsidRDefault="00536A20" w:rsidP="00536A20">
      <w:pPr>
        <w:pStyle w:val="Heading3"/>
      </w:pPr>
      <w:r w:rsidRPr="00536A20">
        <w:lastRenderedPageBreak/>
        <w:t>Section 2: Capstone Deliverable – eLearning Module Overview</w:t>
      </w:r>
    </w:p>
    <w:tbl>
      <w:tblPr>
        <w:tblStyle w:val="GridTable4"/>
        <w:tblW w:w="0" w:type="auto"/>
        <w:tblLook w:val="04A0" w:firstRow="1" w:lastRow="0" w:firstColumn="1" w:lastColumn="0" w:noHBand="0" w:noVBand="1"/>
      </w:tblPr>
      <w:tblGrid>
        <w:gridCol w:w="3325"/>
        <w:gridCol w:w="6025"/>
      </w:tblGrid>
      <w:tr w:rsidR="00536A20" w14:paraId="68DDCDC3" w14:textId="77777777" w:rsidTr="00DE50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110498AF" w14:textId="03BE0553" w:rsidR="00536A20" w:rsidRDefault="00B0766D" w:rsidP="00F54BDC">
            <w:pPr>
              <w:jc w:val="left"/>
            </w:pPr>
            <w:r w:rsidRPr="00B0766D">
              <w:t>Element</w:t>
            </w:r>
          </w:p>
        </w:tc>
        <w:tc>
          <w:tcPr>
            <w:tcW w:w="6025" w:type="dxa"/>
          </w:tcPr>
          <w:p w14:paraId="78622978" w14:textId="41F09E3E" w:rsidR="00536A20" w:rsidRDefault="00B0766D" w:rsidP="00F54BDC">
            <w:pPr>
              <w:jc w:val="left"/>
              <w:cnfStyle w:val="100000000000" w:firstRow="1" w:lastRow="0" w:firstColumn="0" w:lastColumn="0" w:oddVBand="0" w:evenVBand="0" w:oddHBand="0" w:evenHBand="0" w:firstRowFirstColumn="0" w:firstRowLastColumn="0" w:lastRowFirstColumn="0" w:lastRowLastColumn="0"/>
            </w:pPr>
            <w:r w:rsidRPr="00B0766D">
              <w:t>Specification</w:t>
            </w:r>
          </w:p>
        </w:tc>
      </w:tr>
      <w:tr w:rsidR="00536A20" w14:paraId="3AD4D5F9" w14:textId="77777777" w:rsidTr="00DE50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202BA4B5" w14:textId="31B43336" w:rsidR="00536A20" w:rsidRDefault="002E4FEC" w:rsidP="00F54BDC">
            <w:pPr>
              <w:jc w:val="left"/>
            </w:pPr>
            <w:r w:rsidRPr="002E4FEC">
              <w:t>Instructional Model</w:t>
            </w:r>
          </w:p>
        </w:tc>
        <w:tc>
          <w:tcPr>
            <w:tcW w:w="6025" w:type="dxa"/>
          </w:tcPr>
          <w:p w14:paraId="455A78B0" w14:textId="0359E7D9" w:rsidR="00536A20" w:rsidRDefault="009D5CFE" w:rsidP="00F54BDC">
            <w:pPr>
              <w:jc w:val="left"/>
              <w:cnfStyle w:val="000000100000" w:firstRow="0" w:lastRow="0" w:firstColumn="0" w:lastColumn="0" w:oddVBand="0" w:evenVBand="0" w:oddHBand="1" w:evenHBand="0" w:firstRowFirstColumn="0" w:firstRowLastColumn="0" w:lastRowFirstColumn="0" w:lastRowLastColumn="0"/>
            </w:pPr>
            <w:r w:rsidRPr="009D5CFE">
              <w:t xml:space="preserve">The process of designing the training was </w:t>
            </w:r>
            <w:r w:rsidR="00D22679">
              <w:t>designed</w:t>
            </w:r>
            <w:r w:rsidRPr="009D5CFE">
              <w:t xml:space="preserve"> by </w:t>
            </w:r>
            <w:r w:rsidR="00D22679">
              <w:t xml:space="preserve">combining </w:t>
            </w:r>
            <w:r w:rsidRPr="009D5CFE">
              <w:t>two models of instructional design: the ADDIE model and the SAM model. The ADDIE model informed the overall process of analyzing the performance gap to be filled, designing the learning objectives to be met, developing the instructional materials to be used, implementing the training process, and evaluating the outcomes of the training process. The SAM model informed the iterative process of rapid prototyping of the instructional materials developed. This ensured that the training had an overall process of instructional design while being flexible to meet the needs of the faculty during the process of designing and delivering the training.</w:t>
            </w:r>
          </w:p>
        </w:tc>
      </w:tr>
      <w:tr w:rsidR="00536A20" w14:paraId="33EF57D8" w14:textId="77777777" w:rsidTr="00DE5007">
        <w:tc>
          <w:tcPr>
            <w:cnfStyle w:val="001000000000" w:firstRow="0" w:lastRow="0" w:firstColumn="1" w:lastColumn="0" w:oddVBand="0" w:evenVBand="0" w:oddHBand="0" w:evenHBand="0" w:firstRowFirstColumn="0" w:firstRowLastColumn="0" w:lastRowFirstColumn="0" w:lastRowLastColumn="0"/>
            <w:tcW w:w="3325" w:type="dxa"/>
          </w:tcPr>
          <w:p w14:paraId="122189BA" w14:textId="3E67DAF4" w:rsidR="00536A20" w:rsidRDefault="007B3DCF" w:rsidP="00F54BDC">
            <w:pPr>
              <w:jc w:val="left"/>
            </w:pPr>
            <w:r w:rsidRPr="007B3DCF">
              <w:t>Authoring Tool / Platform</w:t>
            </w:r>
          </w:p>
        </w:tc>
        <w:tc>
          <w:tcPr>
            <w:tcW w:w="6025" w:type="dxa"/>
          </w:tcPr>
          <w:p w14:paraId="2BAD5700" w14:textId="0083EFCA" w:rsidR="00536A20" w:rsidRDefault="007F0D34" w:rsidP="00F54BDC">
            <w:pPr>
              <w:jc w:val="left"/>
              <w:cnfStyle w:val="000000000000" w:firstRow="0" w:lastRow="0" w:firstColumn="0" w:lastColumn="0" w:oddVBand="0" w:evenVBand="0" w:oddHBand="0" w:evenHBand="0" w:firstRowFirstColumn="0" w:firstRowLastColumn="0" w:lastRowFirstColumn="0" w:lastRowLastColumn="0"/>
            </w:pPr>
            <w:r w:rsidRPr="007F0D34">
              <w:t xml:space="preserve">The primary </w:t>
            </w:r>
            <w:r w:rsidR="00970D0B">
              <w:t>tool</w:t>
            </w:r>
            <w:r w:rsidRPr="007F0D34">
              <w:t xml:space="preserve"> used for this project was Canvas, </w:t>
            </w:r>
            <w:r w:rsidR="00970D0B">
              <w:t>UNF</w:t>
            </w:r>
            <w:r w:rsidRPr="007F0D34">
              <w:t>’s learning management system. The training session was conducted via PowerPoint slides along with a Canvas demonstration that showcased the functionality of the Enhanced Rubrics feature as well as the A</w:t>
            </w:r>
            <w:r w:rsidR="00970D0B">
              <w:t>I</w:t>
            </w:r>
            <w:r w:rsidRPr="007F0D34">
              <w:t>-powered rubric creation feature.</w:t>
            </w:r>
          </w:p>
        </w:tc>
      </w:tr>
      <w:tr w:rsidR="00536A20" w14:paraId="51FA3D54" w14:textId="77777777" w:rsidTr="00DE50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0009BFD5" w14:textId="7B9EDBA0" w:rsidR="00536A20" w:rsidRDefault="00DE1185" w:rsidP="00F54BDC">
            <w:pPr>
              <w:jc w:val="left"/>
            </w:pPr>
            <w:r w:rsidRPr="00DE1185">
              <w:t>Key Learning Objectives</w:t>
            </w:r>
          </w:p>
        </w:tc>
        <w:tc>
          <w:tcPr>
            <w:tcW w:w="6025" w:type="dxa"/>
          </w:tcPr>
          <w:p w14:paraId="1110F100" w14:textId="52A7FCA6" w:rsidR="00536A20" w:rsidRDefault="00DE1185" w:rsidP="00F54BDC">
            <w:pPr>
              <w:jc w:val="left"/>
              <w:cnfStyle w:val="000000100000" w:firstRow="0" w:lastRow="0" w:firstColumn="0" w:lastColumn="0" w:oddVBand="0" w:evenVBand="0" w:oddHBand="1" w:evenHBand="0" w:firstRowFirstColumn="0" w:firstRowLastColumn="0" w:lastRowFirstColumn="0" w:lastRowLastColumn="0"/>
            </w:pPr>
            <w:r w:rsidRPr="00DE1185">
              <w:t xml:space="preserve">By the end of the training, faculty members will be able to: 1. Differentiate between legacy Canvas rubrics and </w:t>
            </w:r>
            <w:r w:rsidRPr="00DE1185">
              <w:lastRenderedPageBreak/>
              <w:t>Enhanced Rubrics by identifying key functional differences. 2. Configure an Enhanced Rubric within a Canvas assignment and align it with course outcomes. 3. Generate a draft rubric using the AI powered rubric feature in Canvas. 4. Evaluate and revise AI generated rubric criteria for clarity and alignment with instructional goals.</w:t>
            </w:r>
          </w:p>
        </w:tc>
      </w:tr>
      <w:tr w:rsidR="00536A20" w14:paraId="4618D013" w14:textId="77777777" w:rsidTr="00DE5007">
        <w:tc>
          <w:tcPr>
            <w:cnfStyle w:val="001000000000" w:firstRow="0" w:lastRow="0" w:firstColumn="1" w:lastColumn="0" w:oddVBand="0" w:evenVBand="0" w:oddHBand="0" w:evenHBand="0" w:firstRowFirstColumn="0" w:firstRowLastColumn="0" w:lastRowFirstColumn="0" w:lastRowLastColumn="0"/>
            <w:tcW w:w="3325" w:type="dxa"/>
          </w:tcPr>
          <w:p w14:paraId="080FAD15" w14:textId="48B20653" w:rsidR="00536A20" w:rsidRDefault="00DE5007" w:rsidP="00F54BDC">
            <w:pPr>
              <w:jc w:val="left"/>
            </w:pPr>
            <w:r w:rsidRPr="00DE5007">
              <w:lastRenderedPageBreak/>
              <w:t>Proposed Content Structure</w:t>
            </w:r>
          </w:p>
        </w:tc>
        <w:tc>
          <w:tcPr>
            <w:tcW w:w="6025" w:type="dxa"/>
          </w:tcPr>
          <w:p w14:paraId="5C6FBFAA" w14:textId="3ECF3B05" w:rsidR="00536A20" w:rsidRDefault="00216EBC" w:rsidP="00F54BDC">
            <w:pPr>
              <w:jc w:val="left"/>
              <w:cnfStyle w:val="000000000000" w:firstRow="0" w:lastRow="0" w:firstColumn="0" w:lastColumn="0" w:oddVBand="0" w:evenVBand="0" w:oddHBand="0" w:evenHBand="0" w:firstRowFirstColumn="0" w:firstRowLastColumn="0" w:lastRowFirstColumn="0" w:lastRowLastColumn="0"/>
            </w:pPr>
            <w:r w:rsidRPr="00216EBC">
              <w:t>The training session began with a structured approach, starting with a presentation on the introduction to rubrics and recent updates in Canvas. It also covered a comparison of legacy rubrics and Enhanced Rubrics, enabling and configuring this feature, and a live demonstration of creating a rubric in Canvas manually. It ended with a demonstration of the tool using artificial intelligence and a reflection activity to encourage participants to think of ways they could use this feature in their courses.</w:t>
            </w:r>
          </w:p>
        </w:tc>
      </w:tr>
      <w:tr w:rsidR="00632498" w14:paraId="2FBFD402" w14:textId="77777777" w:rsidTr="00DE50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25" w:type="dxa"/>
          </w:tcPr>
          <w:p w14:paraId="4F58C292" w14:textId="455819E8" w:rsidR="00632498" w:rsidRPr="00DE5007" w:rsidRDefault="00632498" w:rsidP="00F54BDC">
            <w:pPr>
              <w:jc w:val="left"/>
            </w:pPr>
            <w:r w:rsidRPr="00632498">
              <w:t>Evaluation Method</w:t>
            </w:r>
          </w:p>
        </w:tc>
        <w:tc>
          <w:tcPr>
            <w:tcW w:w="6025" w:type="dxa"/>
          </w:tcPr>
          <w:p w14:paraId="1B2D310F" w14:textId="24C725A1" w:rsidR="00632498" w:rsidRPr="00DE5007" w:rsidRDefault="00BE7738" w:rsidP="00F54BDC">
            <w:pPr>
              <w:jc w:val="left"/>
              <w:cnfStyle w:val="000000100000" w:firstRow="0" w:lastRow="0" w:firstColumn="0" w:lastColumn="0" w:oddVBand="0" w:evenVBand="0" w:oddHBand="1" w:evenHBand="0" w:firstRowFirstColumn="0" w:firstRowLastColumn="0" w:lastRowFirstColumn="0" w:lastRowLastColumn="0"/>
            </w:pPr>
            <w:r w:rsidRPr="00BE7738">
              <w:t>Evaluation of the effectiveness of the training was done through feedback and observation of the training session</w:t>
            </w:r>
            <w:r w:rsidR="00BA586A">
              <w:t xml:space="preserve"> by my mentor</w:t>
            </w:r>
            <w:r w:rsidRPr="00BE7738">
              <w:t xml:space="preserve">. Although a feedback survey was provided to the participating faculty members, no one filled in the survey. Hence, it relied on the observation of </w:t>
            </w:r>
            <w:r w:rsidR="00E63E19">
              <w:t xml:space="preserve">my </w:t>
            </w:r>
            <w:r w:rsidRPr="00BE7738">
              <w:t>mentor</w:t>
            </w:r>
            <w:r w:rsidR="00E63E19">
              <w:t xml:space="preserve">, and my own self as the facilitator, </w:t>
            </w:r>
            <w:r w:rsidRPr="00BE7738">
              <w:t xml:space="preserve">regarding the ease of understanding of the instruction, relevance of the content, </w:t>
            </w:r>
            <w:r w:rsidRPr="00BE7738">
              <w:lastRenderedPageBreak/>
              <w:t>and the relationship between the objectives of the training and the functionality demonstrated in Canvas.</w:t>
            </w:r>
          </w:p>
        </w:tc>
      </w:tr>
    </w:tbl>
    <w:p w14:paraId="258E0558" w14:textId="77777777" w:rsidR="00536A20" w:rsidRDefault="00536A20" w:rsidP="00AC5E93">
      <w:pPr>
        <w:jc w:val="left"/>
      </w:pPr>
    </w:p>
    <w:p w14:paraId="0242975C" w14:textId="6FD788EB" w:rsidR="00536A20" w:rsidRDefault="00EA1D85" w:rsidP="00EA1D85">
      <w:pPr>
        <w:pStyle w:val="Heading3"/>
      </w:pPr>
      <w:r w:rsidRPr="00EA1D85">
        <w:t>Section 3: Applied Research Connection</w:t>
      </w:r>
    </w:p>
    <w:tbl>
      <w:tblPr>
        <w:tblStyle w:val="GridTable4"/>
        <w:tblW w:w="0" w:type="auto"/>
        <w:tblLook w:val="04A0" w:firstRow="1" w:lastRow="0" w:firstColumn="1" w:lastColumn="0" w:noHBand="0" w:noVBand="1"/>
      </w:tblPr>
      <w:tblGrid>
        <w:gridCol w:w="2695"/>
        <w:gridCol w:w="6655"/>
      </w:tblGrid>
      <w:tr w:rsidR="00FD6A2C" w14:paraId="29B78477" w14:textId="77777777" w:rsidTr="000C0F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614E8D63" w14:textId="55B723AE" w:rsidR="00FD6A2C" w:rsidRDefault="00FD6A2C" w:rsidP="00F54BDC">
            <w:pPr>
              <w:jc w:val="left"/>
            </w:pPr>
            <w:r w:rsidRPr="00FD6A2C">
              <w:t>Area</w:t>
            </w:r>
          </w:p>
        </w:tc>
        <w:tc>
          <w:tcPr>
            <w:tcW w:w="6655" w:type="dxa"/>
          </w:tcPr>
          <w:p w14:paraId="1D92F46C" w14:textId="09BC1834" w:rsidR="00FD6A2C" w:rsidRDefault="00FD6A2C" w:rsidP="00F54BDC">
            <w:pPr>
              <w:jc w:val="left"/>
              <w:cnfStyle w:val="100000000000" w:firstRow="1" w:lastRow="0" w:firstColumn="0" w:lastColumn="0" w:oddVBand="0" w:evenVBand="0" w:oddHBand="0" w:evenHBand="0" w:firstRowFirstColumn="0" w:firstRowLastColumn="0" w:lastRowFirstColumn="0" w:lastRowLastColumn="0"/>
            </w:pPr>
            <w:r w:rsidRPr="00FD6A2C">
              <w:t>Description</w:t>
            </w:r>
          </w:p>
        </w:tc>
      </w:tr>
      <w:tr w:rsidR="00FD6A2C" w14:paraId="3511A713" w14:textId="77777777" w:rsidTr="000C0F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006189AC" w14:textId="368DA445" w:rsidR="00FD6A2C" w:rsidRDefault="00A22D2B" w:rsidP="00F54BDC">
            <w:pPr>
              <w:jc w:val="left"/>
            </w:pPr>
            <w:r w:rsidRPr="00A22D2B">
              <w:t>Applied Research Topic (Initial)</w:t>
            </w:r>
          </w:p>
        </w:tc>
        <w:tc>
          <w:tcPr>
            <w:tcW w:w="6655" w:type="dxa"/>
          </w:tcPr>
          <w:p w14:paraId="38EB470E" w14:textId="5E7D178E" w:rsidR="00FD6A2C" w:rsidRDefault="00BE7738" w:rsidP="00F54BDC">
            <w:pPr>
              <w:jc w:val="left"/>
              <w:cnfStyle w:val="000000100000" w:firstRow="0" w:lastRow="0" w:firstColumn="0" w:lastColumn="0" w:oddVBand="0" w:evenVBand="0" w:oddHBand="1" w:evenHBand="0" w:firstRowFirstColumn="0" w:firstRowLastColumn="0" w:lastRowFirstColumn="0" w:lastRowLastColumn="0"/>
            </w:pPr>
            <w:r w:rsidRPr="00BE7738">
              <w:t>A potential area of research that may emerge from the current project relates to how faculty members change their approach to teaching as a response to changing educational technologies. Faculty members often experience technology-related changes as a result of learning management system upgrades, institutional initiatives, and departmental training programs. Researching faculty members' response to these technology changes can offer insights into the efficacy of faculty professional development initiatives intended to facilitate technology integration in their teaching and assessment practices.</w:t>
            </w:r>
          </w:p>
        </w:tc>
      </w:tr>
      <w:tr w:rsidR="00FD6A2C" w14:paraId="2921F665" w14:textId="77777777" w:rsidTr="000C0FB9">
        <w:tc>
          <w:tcPr>
            <w:cnfStyle w:val="001000000000" w:firstRow="0" w:lastRow="0" w:firstColumn="1" w:lastColumn="0" w:oddVBand="0" w:evenVBand="0" w:oddHBand="0" w:evenHBand="0" w:firstRowFirstColumn="0" w:firstRowLastColumn="0" w:lastRowFirstColumn="0" w:lastRowLastColumn="0"/>
            <w:tcW w:w="2695" w:type="dxa"/>
          </w:tcPr>
          <w:p w14:paraId="0143549B" w14:textId="7382FC59" w:rsidR="00FD6A2C" w:rsidRDefault="00A22D2B" w:rsidP="00F54BDC">
            <w:pPr>
              <w:jc w:val="left"/>
            </w:pPr>
            <w:r w:rsidRPr="00A22D2B">
              <w:t>Conceptual Method</w:t>
            </w:r>
          </w:p>
        </w:tc>
        <w:tc>
          <w:tcPr>
            <w:tcW w:w="6655" w:type="dxa"/>
          </w:tcPr>
          <w:p w14:paraId="0F11637A" w14:textId="51534355" w:rsidR="00FD6A2C" w:rsidRDefault="005048E1" w:rsidP="00F54BDC">
            <w:pPr>
              <w:jc w:val="left"/>
              <w:cnfStyle w:val="000000000000" w:firstRow="0" w:lastRow="0" w:firstColumn="0" w:lastColumn="0" w:oddVBand="0" w:evenVBand="0" w:oddHBand="0" w:evenHBand="0" w:firstRowFirstColumn="0" w:firstRowLastColumn="0" w:lastRowFirstColumn="0" w:lastRowLastColumn="0"/>
            </w:pPr>
            <w:r w:rsidRPr="005048E1">
              <w:t xml:space="preserve">The most probable methodology for carrying out this </w:t>
            </w:r>
            <w:r w:rsidR="00100ACE">
              <w:t>research could potentially be</w:t>
            </w:r>
            <w:r w:rsidRPr="005048E1">
              <w:t xml:space="preserve"> Design Based Research (DBR). Design Based Research is a research methodology commonly adopted for research in the learning sciences. It is adopted to examine the instructional interventions in the natural environment of education.</w:t>
            </w:r>
          </w:p>
        </w:tc>
      </w:tr>
      <w:tr w:rsidR="00FD6A2C" w14:paraId="1531E189" w14:textId="77777777" w:rsidTr="000C0F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14:paraId="16F65314" w14:textId="190E4F44" w:rsidR="00FD6A2C" w:rsidRDefault="00646F64" w:rsidP="00F54BDC">
            <w:pPr>
              <w:jc w:val="left"/>
            </w:pPr>
            <w:r w:rsidRPr="00646F64">
              <w:t>Proposed Alignment</w:t>
            </w:r>
          </w:p>
        </w:tc>
        <w:tc>
          <w:tcPr>
            <w:tcW w:w="6655" w:type="dxa"/>
          </w:tcPr>
          <w:p w14:paraId="02DDE1F3" w14:textId="266D9C12" w:rsidR="00FD6A2C" w:rsidRDefault="0081176E" w:rsidP="00F54BDC">
            <w:pPr>
              <w:jc w:val="left"/>
              <w:cnfStyle w:val="000000100000" w:firstRow="0" w:lastRow="0" w:firstColumn="0" w:lastColumn="0" w:oddVBand="0" w:evenVBand="0" w:oddHBand="1" w:evenHBand="0" w:firstRowFirstColumn="0" w:firstRowLastColumn="0" w:lastRowFirstColumn="0" w:lastRowLastColumn="0"/>
            </w:pPr>
            <w:r w:rsidRPr="0081176E">
              <w:t xml:space="preserve">The faculty training developed through this project could potentially be the intervention for a future study design. It could be iteratively improved and deployed with data collected on faculty </w:t>
            </w:r>
            <w:r w:rsidRPr="0081176E">
              <w:lastRenderedPageBreak/>
              <w:t>engagement, instruction, and technology use. Possible sources of data could include training observation, analysis of faculty-created rubric artifacts, faculty self-reporting, and interviewing faculty members. This design could provide the opportunity to iteratively improve the training and provide insights into faculty adaptation to new instructional technologies emerging into the academic arena.</w:t>
            </w:r>
          </w:p>
        </w:tc>
      </w:tr>
    </w:tbl>
    <w:p w14:paraId="09B7F012" w14:textId="77777777" w:rsidR="00EA1D85" w:rsidRDefault="00EA1D85" w:rsidP="00AC5E93">
      <w:pPr>
        <w:jc w:val="left"/>
      </w:pPr>
    </w:p>
    <w:p w14:paraId="34BE5C23" w14:textId="1053F86B" w:rsidR="00EA1D85" w:rsidRDefault="000C0FB9" w:rsidP="000C0FB9">
      <w:pPr>
        <w:pStyle w:val="Heading3"/>
      </w:pPr>
      <w:r w:rsidRPr="000C0FB9">
        <w:t>Section 4: Project Status and Next Steps</w:t>
      </w:r>
    </w:p>
    <w:tbl>
      <w:tblPr>
        <w:tblStyle w:val="GridTable4"/>
        <w:tblW w:w="0" w:type="auto"/>
        <w:tblLook w:val="04A0" w:firstRow="1" w:lastRow="0" w:firstColumn="1" w:lastColumn="0" w:noHBand="0" w:noVBand="1"/>
      </w:tblPr>
      <w:tblGrid>
        <w:gridCol w:w="3235"/>
        <w:gridCol w:w="6115"/>
      </w:tblGrid>
      <w:tr w:rsidR="000C0FB9" w14:paraId="6796186A" w14:textId="77777777" w:rsidTr="00C70F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6E777A5D" w14:textId="3B239A21" w:rsidR="000C0FB9" w:rsidRDefault="00C70F50" w:rsidP="00F54BDC">
            <w:pPr>
              <w:jc w:val="left"/>
            </w:pPr>
            <w:r w:rsidRPr="00C70F50">
              <w:t>Status Indicator</w:t>
            </w:r>
          </w:p>
        </w:tc>
        <w:tc>
          <w:tcPr>
            <w:tcW w:w="6115" w:type="dxa"/>
          </w:tcPr>
          <w:p w14:paraId="789E2FA0" w14:textId="0A807EF2" w:rsidR="000C0FB9" w:rsidRDefault="00C70F50" w:rsidP="00F54BDC">
            <w:pPr>
              <w:jc w:val="left"/>
              <w:cnfStyle w:val="100000000000" w:firstRow="1" w:lastRow="0" w:firstColumn="0" w:lastColumn="0" w:oddVBand="0" w:evenVBand="0" w:oddHBand="0" w:evenHBand="0" w:firstRowFirstColumn="0" w:firstRowLastColumn="0" w:lastRowFirstColumn="0" w:lastRowLastColumn="0"/>
            </w:pPr>
            <w:r w:rsidRPr="00C70F50">
              <w:t>Details</w:t>
            </w:r>
          </w:p>
        </w:tc>
      </w:tr>
      <w:tr w:rsidR="000C0FB9" w14:paraId="5925E624" w14:textId="77777777" w:rsidTr="00C70F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04338E20" w14:textId="346318B6" w:rsidR="000C0FB9" w:rsidRDefault="00C70F50" w:rsidP="00F54BDC">
            <w:pPr>
              <w:jc w:val="left"/>
            </w:pPr>
            <w:r w:rsidRPr="00C70F50">
              <w:t>Mentor Engagement Status</w:t>
            </w:r>
          </w:p>
        </w:tc>
        <w:tc>
          <w:tcPr>
            <w:tcW w:w="6115" w:type="dxa"/>
          </w:tcPr>
          <w:p w14:paraId="48E01F84" w14:textId="68A81A10" w:rsidR="000C0FB9" w:rsidRDefault="00E822FC" w:rsidP="00F54BDC">
            <w:pPr>
              <w:jc w:val="left"/>
              <w:cnfStyle w:val="000000100000" w:firstRow="0" w:lastRow="0" w:firstColumn="0" w:lastColumn="0" w:oddVBand="0" w:evenVBand="0" w:oddHBand="1" w:evenHBand="0" w:firstRowFirstColumn="0" w:firstRowLastColumn="0" w:lastRowFirstColumn="0" w:lastRowLastColumn="0"/>
            </w:pPr>
            <w:r w:rsidRPr="00E822FC">
              <w:t xml:space="preserve">The project has been discussed with </w:t>
            </w:r>
            <w:r>
              <w:t>my</w:t>
            </w:r>
            <w:r w:rsidRPr="00E822FC">
              <w:t xml:space="preserve"> mentor who provided feedback on the design and delivery of the instructional materials based on the observation of the training session. Mentor involvement currently includes the provision of training content and feedback on the instructional strategies employed during the training session.</w:t>
            </w:r>
          </w:p>
        </w:tc>
      </w:tr>
      <w:tr w:rsidR="000C0FB9" w14:paraId="0157EF38" w14:textId="77777777" w:rsidTr="00C70F50">
        <w:tc>
          <w:tcPr>
            <w:cnfStyle w:val="001000000000" w:firstRow="0" w:lastRow="0" w:firstColumn="1" w:lastColumn="0" w:oddVBand="0" w:evenVBand="0" w:oddHBand="0" w:evenHBand="0" w:firstRowFirstColumn="0" w:firstRowLastColumn="0" w:lastRowFirstColumn="0" w:lastRowLastColumn="0"/>
            <w:tcW w:w="3235" w:type="dxa"/>
          </w:tcPr>
          <w:p w14:paraId="1DFACF18" w14:textId="76244EE5" w:rsidR="000C0FB9" w:rsidRDefault="003901E9" w:rsidP="00F54BDC">
            <w:pPr>
              <w:jc w:val="left"/>
            </w:pPr>
            <w:r w:rsidRPr="003901E9">
              <w:t>Development Status</w:t>
            </w:r>
          </w:p>
        </w:tc>
        <w:tc>
          <w:tcPr>
            <w:tcW w:w="6115" w:type="dxa"/>
          </w:tcPr>
          <w:p w14:paraId="39E7814B" w14:textId="5EB1B84B" w:rsidR="000C0FB9" w:rsidRDefault="00B4194F" w:rsidP="00F54BDC">
            <w:pPr>
              <w:jc w:val="left"/>
              <w:cnfStyle w:val="000000000000" w:firstRow="0" w:lastRow="0" w:firstColumn="0" w:lastColumn="0" w:oddVBand="0" w:evenVBand="0" w:oddHBand="0" w:evenHBand="0" w:firstRowFirstColumn="0" w:firstRowLastColumn="0" w:lastRowFirstColumn="0" w:lastRowLastColumn="0"/>
            </w:pPr>
            <w:r w:rsidRPr="00B4194F">
              <w:t>The storyboard and training materials for the training have been created, and the training has been conducted with the use of PowerPoint presentations as well as a Canvas demonstration. The training materials represent a completed initial version of the instructional design solution.</w:t>
            </w:r>
          </w:p>
        </w:tc>
      </w:tr>
      <w:tr w:rsidR="000C0FB9" w14:paraId="7357DE59" w14:textId="77777777" w:rsidTr="00C70F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2580EA12" w14:textId="15081063" w:rsidR="000C0FB9" w:rsidRDefault="00462B1F" w:rsidP="00F54BDC">
            <w:pPr>
              <w:jc w:val="left"/>
            </w:pPr>
            <w:r w:rsidRPr="00462B1F">
              <w:t>Next Immediate Action Steps</w:t>
            </w:r>
          </w:p>
        </w:tc>
        <w:tc>
          <w:tcPr>
            <w:tcW w:w="6115" w:type="dxa"/>
          </w:tcPr>
          <w:p w14:paraId="5DA08D41" w14:textId="3E8E4E1E" w:rsidR="000C0FB9" w:rsidRDefault="00B4194F" w:rsidP="00F54BDC">
            <w:pPr>
              <w:jc w:val="left"/>
              <w:cnfStyle w:val="000000100000" w:firstRow="0" w:lastRow="0" w:firstColumn="0" w:lastColumn="0" w:oddVBand="0" w:evenVBand="0" w:oddHBand="1" w:evenHBand="0" w:firstRowFirstColumn="0" w:firstRowLastColumn="0" w:lastRowFirstColumn="0" w:lastRowLastColumn="0"/>
            </w:pPr>
            <w:r w:rsidRPr="00B4194F">
              <w:t xml:space="preserve">In future iterations of this training, more hands-on learning opportunities </w:t>
            </w:r>
            <w:r w:rsidR="000D53FF">
              <w:t>may</w:t>
            </w:r>
            <w:r w:rsidRPr="00B4194F">
              <w:t xml:space="preserve"> be included. One step will be to create a change in the design of this session so that faculty members </w:t>
            </w:r>
            <w:r w:rsidRPr="00B4194F">
              <w:lastRenderedPageBreak/>
              <w:t xml:space="preserve">are building their own rubric during this training, not simply observing </w:t>
            </w:r>
            <w:r w:rsidR="007E415C">
              <w:t>the facilitator</w:t>
            </w:r>
            <w:r w:rsidRPr="00B4194F">
              <w:t xml:space="preserve"> d</w:t>
            </w:r>
            <w:r w:rsidR="002A15F8">
              <w:t>oing it</w:t>
            </w:r>
            <w:r w:rsidRPr="00B4194F">
              <w:t>. Another step will be to add more learning outcome</w:t>
            </w:r>
            <w:r w:rsidR="002A15F8">
              <w:t xml:space="preserve"> </w:t>
            </w:r>
            <w:r w:rsidR="00B7421C" w:rsidRPr="00B4194F">
              <w:t>demonstrat</w:t>
            </w:r>
            <w:r w:rsidR="00B7421C">
              <w:t>ion</w:t>
            </w:r>
            <w:r w:rsidR="002A15F8">
              <w:t xml:space="preserve"> on </w:t>
            </w:r>
            <w:r w:rsidRPr="00B4194F">
              <w:t>how learning outcomes are integrated into rubric design. A third step will be to incorporate an instructional designer into this work so they can provide discipline-specific rubric examples and instruction in building good rubric structures.</w:t>
            </w:r>
          </w:p>
        </w:tc>
      </w:tr>
    </w:tbl>
    <w:p w14:paraId="34FEC5E9" w14:textId="77777777" w:rsidR="000C0FB9" w:rsidRDefault="000C0FB9" w:rsidP="00AC5E93">
      <w:pPr>
        <w:jc w:val="left"/>
      </w:pPr>
    </w:p>
    <w:p w14:paraId="1DB830E7" w14:textId="60BABAA5" w:rsidR="00462B1F" w:rsidRDefault="00462B1F" w:rsidP="00462B1F">
      <w:pPr>
        <w:pStyle w:val="Heading3"/>
      </w:pPr>
      <w:r>
        <w:t>Summary</w:t>
      </w:r>
    </w:p>
    <w:p w14:paraId="520EB828" w14:textId="4C712441" w:rsidR="000B5BB8" w:rsidRDefault="000B5BB8" w:rsidP="00CA3B49">
      <w:pPr>
        <w:ind w:firstLine="720"/>
        <w:jc w:val="left"/>
      </w:pPr>
      <w:r w:rsidRPr="000B5BB8">
        <w:t>This applied design plan describes the creation of a faculty training session on the use of Canvas Enhanced Rubrics and new AI-assisted rubric tools that are becoming available. This project was developed to address a specific gap between what the learning management system offers as functionality and what faculty members are currently using as assessment tools. This training session provide</w:t>
      </w:r>
      <w:r w:rsidR="001117F9">
        <w:t xml:space="preserve">d </w:t>
      </w:r>
      <w:r w:rsidRPr="000B5BB8">
        <w:t>faculty members with new rubric tools and encourages them to critically evaluate AI tools used to create rubric content.</w:t>
      </w:r>
    </w:p>
    <w:p w14:paraId="757F7608" w14:textId="331D0781" w:rsidR="00933C64" w:rsidRPr="00785DDE" w:rsidRDefault="00933C64" w:rsidP="000B5BB8">
      <w:pPr>
        <w:ind w:firstLine="720"/>
        <w:jc w:val="left"/>
      </w:pPr>
      <w:r w:rsidRPr="00933C64">
        <w:t xml:space="preserve">Future iterations </w:t>
      </w:r>
      <w:r w:rsidR="00816F95" w:rsidRPr="00816F95">
        <w:t xml:space="preserve">of the training </w:t>
      </w:r>
      <w:r w:rsidR="001117F9">
        <w:t>may</w:t>
      </w:r>
      <w:r w:rsidR="00816F95" w:rsidRPr="00816F95">
        <w:t xml:space="preserve"> include more interactive activities to enhance the level of faculty engagement. The project also create</w:t>
      </w:r>
      <w:r w:rsidR="001117F9">
        <w:t>d</w:t>
      </w:r>
      <w:r w:rsidR="00816F95" w:rsidRPr="00816F95">
        <w:t xml:space="preserve"> a basis for future applied research to investigate the way faculty members adapt to changes in instructional technology and how professional development programs can be effective for the implementation of technology in higher education settings.</w:t>
      </w:r>
    </w:p>
    <w:sectPr w:rsidR="00933C64" w:rsidRPr="00785DDE" w:rsidSect="00547A20">
      <w:headerReference w:type="even" r:id="rId7"/>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22434" w14:textId="77777777" w:rsidR="0083775E" w:rsidRDefault="0083775E" w:rsidP="003400A8">
      <w:r>
        <w:separator/>
      </w:r>
    </w:p>
  </w:endnote>
  <w:endnote w:type="continuationSeparator" w:id="0">
    <w:p w14:paraId="4BB999C4" w14:textId="77777777" w:rsidR="0083775E" w:rsidRDefault="0083775E" w:rsidP="00340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F44D5" w14:textId="77777777" w:rsidR="0083775E" w:rsidRDefault="0083775E" w:rsidP="003400A8">
      <w:r>
        <w:separator/>
      </w:r>
    </w:p>
  </w:footnote>
  <w:footnote w:type="continuationSeparator" w:id="0">
    <w:p w14:paraId="683678B9" w14:textId="77777777" w:rsidR="0083775E" w:rsidRDefault="0083775E" w:rsidP="003400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4670226"/>
      <w:docPartObj>
        <w:docPartGallery w:val="Page Numbers (Top of Page)"/>
        <w:docPartUnique/>
      </w:docPartObj>
    </w:sdtPr>
    <w:sdtEndPr>
      <w:rPr>
        <w:rStyle w:val="PageNumber"/>
      </w:rPr>
    </w:sdtEndPr>
    <w:sdtContent>
      <w:p w14:paraId="170E3220" w14:textId="77777777" w:rsidR="00D228AA" w:rsidRDefault="00D228AA" w:rsidP="003400A8">
        <w:pPr>
          <w:pStyle w:val="Head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A5BC6F" w14:textId="77777777" w:rsidR="00D228AA" w:rsidRDefault="00D228AA" w:rsidP="003400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CAD80" w14:textId="5E7DF173" w:rsidR="00D228AA" w:rsidRDefault="0083775E" w:rsidP="003400A8">
    <w:pPr>
      <w:pStyle w:val="Header"/>
    </w:pPr>
    <w:sdt>
      <w:sdtPr>
        <w:rPr>
          <w:rStyle w:val="PageNumber"/>
        </w:rPr>
        <w:id w:val="-1686662605"/>
        <w:docPartObj>
          <w:docPartGallery w:val="Page Numbers (Top of Page)"/>
          <w:docPartUnique/>
        </w:docPartObj>
      </w:sdtPr>
      <w:sdtEndPr>
        <w:rPr>
          <w:rStyle w:val="PageNumber"/>
        </w:rPr>
      </w:sdtEndPr>
      <w:sdtContent>
        <w:r w:rsidR="003400A8">
          <w:tab/>
        </w:r>
        <w:r w:rsidR="003400A8">
          <w:tab/>
        </w:r>
        <w:r w:rsidR="00D228AA">
          <w:rPr>
            <w:rStyle w:val="PageNumber"/>
          </w:rPr>
          <w:fldChar w:fldCharType="begin"/>
        </w:r>
        <w:r w:rsidR="00D228AA">
          <w:rPr>
            <w:rStyle w:val="PageNumber"/>
          </w:rPr>
          <w:instrText xml:space="preserve"> PAGE </w:instrText>
        </w:r>
        <w:r w:rsidR="00D228AA">
          <w:rPr>
            <w:rStyle w:val="PageNumber"/>
          </w:rPr>
          <w:fldChar w:fldCharType="separate"/>
        </w:r>
        <w:r w:rsidR="007E01F3">
          <w:rPr>
            <w:rStyle w:val="PageNumber"/>
            <w:noProof/>
          </w:rPr>
          <w:t>2</w:t>
        </w:r>
        <w:r w:rsidR="00D228AA">
          <w:rPr>
            <w:rStyle w:val="PageNumber"/>
          </w:rPr>
          <w:fldChar w:fldCharType="end"/>
        </w:r>
      </w:sdtContent>
    </w:sdt>
    <w:r w:rsidR="00D228AA">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DA3D7" w14:textId="6021D0E4" w:rsidR="00547A20" w:rsidRDefault="0083775E" w:rsidP="003400A8">
    <w:pPr>
      <w:pStyle w:val="Header"/>
    </w:pPr>
    <w:sdt>
      <w:sdtPr>
        <w:rPr>
          <w:rStyle w:val="PageNumber"/>
        </w:rPr>
        <w:id w:val="88274279"/>
        <w:docPartObj>
          <w:docPartGallery w:val="Page Numbers (Top of Page)"/>
          <w:docPartUnique/>
        </w:docPartObj>
      </w:sdtPr>
      <w:sdtEndPr>
        <w:rPr>
          <w:rStyle w:val="PageNumber"/>
        </w:rPr>
      </w:sdtEndPr>
      <w:sdtContent>
        <w:r w:rsidR="003400A8">
          <w:tab/>
        </w:r>
        <w:r w:rsidR="003400A8">
          <w:tab/>
        </w:r>
        <w:r w:rsidR="00547A20">
          <w:rPr>
            <w:rStyle w:val="PageNumber"/>
          </w:rPr>
          <w:fldChar w:fldCharType="begin"/>
        </w:r>
        <w:r w:rsidR="00547A20">
          <w:rPr>
            <w:rStyle w:val="PageNumber"/>
          </w:rPr>
          <w:instrText xml:space="preserve"> PAGE </w:instrText>
        </w:r>
        <w:r w:rsidR="00547A20">
          <w:rPr>
            <w:rStyle w:val="PageNumber"/>
          </w:rPr>
          <w:fldChar w:fldCharType="separate"/>
        </w:r>
        <w:r w:rsidR="007E01F3">
          <w:rPr>
            <w:rStyle w:val="PageNumber"/>
            <w:noProof/>
          </w:rPr>
          <w:t>1</w:t>
        </w:r>
        <w:r w:rsidR="00547A20">
          <w:rPr>
            <w:rStyle w:val="PageNumber"/>
          </w:rPr>
          <w:fldChar w:fldCharType="end"/>
        </w:r>
      </w:sdtContent>
    </w:sdt>
    <w:r w:rsidR="0022291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E2MjaxNDY1N7MwMjdR0lEKTi0uzszPAykwrAUAj/taISwAAAA="/>
  </w:docVars>
  <w:rsids>
    <w:rsidRoot w:val="003553AC"/>
    <w:rsid w:val="00016512"/>
    <w:rsid w:val="00017AC3"/>
    <w:rsid w:val="00030860"/>
    <w:rsid w:val="00037479"/>
    <w:rsid w:val="00044D89"/>
    <w:rsid w:val="00053375"/>
    <w:rsid w:val="00072DD5"/>
    <w:rsid w:val="000946A0"/>
    <w:rsid w:val="000A6CA5"/>
    <w:rsid w:val="000B5BB8"/>
    <w:rsid w:val="000C0FB9"/>
    <w:rsid w:val="000D53FF"/>
    <w:rsid w:val="000E342C"/>
    <w:rsid w:val="000F2248"/>
    <w:rsid w:val="00100ACE"/>
    <w:rsid w:val="001117F9"/>
    <w:rsid w:val="00130202"/>
    <w:rsid w:val="00154607"/>
    <w:rsid w:val="0017459A"/>
    <w:rsid w:val="001762E6"/>
    <w:rsid w:val="00182346"/>
    <w:rsid w:val="001B05A1"/>
    <w:rsid w:val="001B25F1"/>
    <w:rsid w:val="001B3506"/>
    <w:rsid w:val="001C433E"/>
    <w:rsid w:val="00202C6A"/>
    <w:rsid w:val="002122C9"/>
    <w:rsid w:val="00216EBC"/>
    <w:rsid w:val="00221AE7"/>
    <w:rsid w:val="0022291C"/>
    <w:rsid w:val="0024492D"/>
    <w:rsid w:val="0025406F"/>
    <w:rsid w:val="002A15F8"/>
    <w:rsid w:val="002B2E66"/>
    <w:rsid w:val="002D1D6E"/>
    <w:rsid w:val="002E2F22"/>
    <w:rsid w:val="002E4FEC"/>
    <w:rsid w:val="003011F4"/>
    <w:rsid w:val="00307471"/>
    <w:rsid w:val="003146D3"/>
    <w:rsid w:val="00317602"/>
    <w:rsid w:val="00320DB9"/>
    <w:rsid w:val="003227C5"/>
    <w:rsid w:val="00325B46"/>
    <w:rsid w:val="003400A8"/>
    <w:rsid w:val="00353092"/>
    <w:rsid w:val="003553AC"/>
    <w:rsid w:val="00377691"/>
    <w:rsid w:val="00383B19"/>
    <w:rsid w:val="003901E9"/>
    <w:rsid w:val="00395DC7"/>
    <w:rsid w:val="003A0C0B"/>
    <w:rsid w:val="003A6440"/>
    <w:rsid w:val="003E21EE"/>
    <w:rsid w:val="003E6875"/>
    <w:rsid w:val="003F085A"/>
    <w:rsid w:val="003F34D6"/>
    <w:rsid w:val="004100D5"/>
    <w:rsid w:val="004462C3"/>
    <w:rsid w:val="00462B1F"/>
    <w:rsid w:val="00475E64"/>
    <w:rsid w:val="0048703B"/>
    <w:rsid w:val="004A6F0F"/>
    <w:rsid w:val="004C6EAB"/>
    <w:rsid w:val="004D5645"/>
    <w:rsid w:val="004E777E"/>
    <w:rsid w:val="004E7BDF"/>
    <w:rsid w:val="00500D3F"/>
    <w:rsid w:val="005048E1"/>
    <w:rsid w:val="0051182E"/>
    <w:rsid w:val="005121A9"/>
    <w:rsid w:val="0051701F"/>
    <w:rsid w:val="00536A20"/>
    <w:rsid w:val="0054110C"/>
    <w:rsid w:val="00547A20"/>
    <w:rsid w:val="005B314D"/>
    <w:rsid w:val="005B7770"/>
    <w:rsid w:val="005E3A84"/>
    <w:rsid w:val="005F5673"/>
    <w:rsid w:val="00616853"/>
    <w:rsid w:val="00632498"/>
    <w:rsid w:val="00635EE8"/>
    <w:rsid w:val="00646F64"/>
    <w:rsid w:val="0067458C"/>
    <w:rsid w:val="0069783F"/>
    <w:rsid w:val="006D7373"/>
    <w:rsid w:val="006F1025"/>
    <w:rsid w:val="0075786D"/>
    <w:rsid w:val="00776FB1"/>
    <w:rsid w:val="007775CF"/>
    <w:rsid w:val="0078306C"/>
    <w:rsid w:val="00784656"/>
    <w:rsid w:val="00785DDE"/>
    <w:rsid w:val="007B1060"/>
    <w:rsid w:val="007B3DCF"/>
    <w:rsid w:val="007B73F2"/>
    <w:rsid w:val="007E01F3"/>
    <w:rsid w:val="007E415C"/>
    <w:rsid w:val="007F0D34"/>
    <w:rsid w:val="007F53AF"/>
    <w:rsid w:val="007F6E95"/>
    <w:rsid w:val="0081176E"/>
    <w:rsid w:val="00816F95"/>
    <w:rsid w:val="00825702"/>
    <w:rsid w:val="00825B3E"/>
    <w:rsid w:val="0083775E"/>
    <w:rsid w:val="0084250F"/>
    <w:rsid w:val="00844365"/>
    <w:rsid w:val="008446C8"/>
    <w:rsid w:val="00865E9B"/>
    <w:rsid w:val="00894EB4"/>
    <w:rsid w:val="008971CC"/>
    <w:rsid w:val="008A5EFD"/>
    <w:rsid w:val="00901C8D"/>
    <w:rsid w:val="00925726"/>
    <w:rsid w:val="00933C64"/>
    <w:rsid w:val="00970D0B"/>
    <w:rsid w:val="0098438F"/>
    <w:rsid w:val="00992682"/>
    <w:rsid w:val="009A749E"/>
    <w:rsid w:val="009B1DF9"/>
    <w:rsid w:val="009B5BED"/>
    <w:rsid w:val="009C3C4D"/>
    <w:rsid w:val="009C7368"/>
    <w:rsid w:val="009D5CFE"/>
    <w:rsid w:val="009F3BB0"/>
    <w:rsid w:val="00A11E4B"/>
    <w:rsid w:val="00A22D2B"/>
    <w:rsid w:val="00A23306"/>
    <w:rsid w:val="00A67B5D"/>
    <w:rsid w:val="00A71739"/>
    <w:rsid w:val="00A86F8E"/>
    <w:rsid w:val="00A9184F"/>
    <w:rsid w:val="00AC58B6"/>
    <w:rsid w:val="00AC5E93"/>
    <w:rsid w:val="00AF23C3"/>
    <w:rsid w:val="00B0766D"/>
    <w:rsid w:val="00B14556"/>
    <w:rsid w:val="00B336E0"/>
    <w:rsid w:val="00B4194F"/>
    <w:rsid w:val="00B43FB2"/>
    <w:rsid w:val="00B53912"/>
    <w:rsid w:val="00B6040B"/>
    <w:rsid w:val="00B6282C"/>
    <w:rsid w:val="00B7421C"/>
    <w:rsid w:val="00B77DFB"/>
    <w:rsid w:val="00BA586A"/>
    <w:rsid w:val="00BE0A28"/>
    <w:rsid w:val="00BE5E98"/>
    <w:rsid w:val="00BE7738"/>
    <w:rsid w:val="00C05CDA"/>
    <w:rsid w:val="00C24CD0"/>
    <w:rsid w:val="00C3522E"/>
    <w:rsid w:val="00C5493A"/>
    <w:rsid w:val="00C62F56"/>
    <w:rsid w:val="00C70F50"/>
    <w:rsid w:val="00C82692"/>
    <w:rsid w:val="00C86A54"/>
    <w:rsid w:val="00C94352"/>
    <w:rsid w:val="00CA3B49"/>
    <w:rsid w:val="00CC15A3"/>
    <w:rsid w:val="00CC3E84"/>
    <w:rsid w:val="00CD2735"/>
    <w:rsid w:val="00CD3037"/>
    <w:rsid w:val="00CE29A1"/>
    <w:rsid w:val="00D15432"/>
    <w:rsid w:val="00D22347"/>
    <w:rsid w:val="00D22679"/>
    <w:rsid w:val="00D228AA"/>
    <w:rsid w:val="00D25E95"/>
    <w:rsid w:val="00D921DB"/>
    <w:rsid w:val="00DA2AF7"/>
    <w:rsid w:val="00DC0B0D"/>
    <w:rsid w:val="00DE1185"/>
    <w:rsid w:val="00DE3696"/>
    <w:rsid w:val="00DE5007"/>
    <w:rsid w:val="00DF2DF8"/>
    <w:rsid w:val="00E027DD"/>
    <w:rsid w:val="00E05F82"/>
    <w:rsid w:val="00E5740C"/>
    <w:rsid w:val="00E579A0"/>
    <w:rsid w:val="00E63E19"/>
    <w:rsid w:val="00E74E0F"/>
    <w:rsid w:val="00E822FC"/>
    <w:rsid w:val="00EA1D85"/>
    <w:rsid w:val="00EB4F83"/>
    <w:rsid w:val="00EB5631"/>
    <w:rsid w:val="00EC0504"/>
    <w:rsid w:val="00F14CC9"/>
    <w:rsid w:val="00F2310B"/>
    <w:rsid w:val="00F26949"/>
    <w:rsid w:val="00F26D2D"/>
    <w:rsid w:val="00F3557E"/>
    <w:rsid w:val="00F97BA8"/>
    <w:rsid w:val="00FC5E33"/>
    <w:rsid w:val="00FD6A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58B502"/>
  <w15:chartTrackingRefBased/>
  <w15:docId w15:val="{84F7A72E-7007-4964-A6DD-1B1F19336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A8"/>
    <w:pPr>
      <w:spacing w:after="0" w:line="480" w:lineRule="auto"/>
      <w:jc w:val="center"/>
    </w:pPr>
    <w:rPr>
      <w:rFonts w:ascii="Times New Roman" w:hAnsi="Times New Roman" w:cs="Times New Roman"/>
      <w:sz w:val="24"/>
      <w:szCs w:val="24"/>
    </w:rPr>
  </w:style>
  <w:style w:type="paragraph" w:styleId="Heading1">
    <w:name w:val="heading 1"/>
    <w:basedOn w:val="Normal"/>
    <w:next w:val="Normal"/>
    <w:link w:val="Heading1Char"/>
    <w:uiPriority w:val="9"/>
    <w:qFormat/>
    <w:rsid w:val="00030860"/>
    <w:pPr>
      <w:keepNext/>
      <w:keepLines/>
      <w:spacing w:before="480" w:after="240" w:line="276" w:lineRule="auto"/>
      <w:outlineLvl w:val="0"/>
    </w:pPr>
    <w:rPr>
      <w:rFonts w:eastAsiaTheme="majorEastAsia"/>
      <w:b/>
      <w:bCs/>
      <w:sz w:val="36"/>
      <w:szCs w:val="36"/>
      <w:lang w:bidi="en-US"/>
    </w:rPr>
  </w:style>
  <w:style w:type="paragraph" w:styleId="Heading2">
    <w:name w:val="heading 2"/>
    <w:basedOn w:val="Normal"/>
    <w:next w:val="Normal"/>
    <w:link w:val="Heading2Char"/>
    <w:uiPriority w:val="9"/>
    <w:unhideWhenUsed/>
    <w:qFormat/>
    <w:rsid w:val="00317602"/>
    <w:pPr>
      <w:keepNext/>
      <w:keepLines/>
      <w:outlineLvl w:val="1"/>
    </w:pPr>
    <w:rPr>
      <w:rFonts w:eastAsiaTheme="majorEastAsia"/>
      <w:b/>
      <w:bCs/>
      <w:sz w:val="32"/>
      <w:szCs w:val="32"/>
    </w:rPr>
  </w:style>
  <w:style w:type="paragraph" w:styleId="Heading3">
    <w:name w:val="heading 3"/>
    <w:basedOn w:val="Normal"/>
    <w:next w:val="Normal"/>
    <w:link w:val="Heading3Char"/>
    <w:uiPriority w:val="9"/>
    <w:unhideWhenUsed/>
    <w:qFormat/>
    <w:rsid w:val="00317602"/>
    <w:pPr>
      <w:keepNext/>
      <w:keepLines/>
      <w:jc w:val="left"/>
      <w:outlineLvl w:val="2"/>
    </w:pPr>
    <w:rPr>
      <w:rFonts w:eastAsiaTheme="majorEastAsia"/>
      <w:b/>
      <w:bCs/>
      <w:sz w:val="28"/>
      <w:szCs w:val="28"/>
    </w:rPr>
  </w:style>
  <w:style w:type="paragraph" w:styleId="Heading4">
    <w:name w:val="heading 4"/>
    <w:basedOn w:val="Normal"/>
    <w:next w:val="Normal"/>
    <w:link w:val="Heading4Char"/>
    <w:uiPriority w:val="9"/>
    <w:unhideWhenUsed/>
    <w:qFormat/>
    <w:rsid w:val="00030860"/>
    <w:pPr>
      <w:keepNext/>
      <w:keepLines/>
      <w:spacing w:before="40"/>
      <w:outlineLvl w:val="3"/>
    </w:pPr>
    <w:rPr>
      <w:rFonts w:eastAsiaTheme="majorEastAsia"/>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875"/>
    <w:pPr>
      <w:tabs>
        <w:tab w:val="center" w:pos="4680"/>
        <w:tab w:val="right" w:pos="9360"/>
      </w:tabs>
      <w:spacing w:line="240" w:lineRule="auto"/>
    </w:pPr>
  </w:style>
  <w:style w:type="character" w:customStyle="1" w:styleId="HeaderChar">
    <w:name w:val="Header Char"/>
    <w:basedOn w:val="DefaultParagraphFont"/>
    <w:link w:val="Header"/>
    <w:uiPriority w:val="99"/>
    <w:rsid w:val="003E6875"/>
  </w:style>
  <w:style w:type="paragraph" w:styleId="Footer">
    <w:name w:val="footer"/>
    <w:basedOn w:val="Normal"/>
    <w:link w:val="FooterChar"/>
    <w:uiPriority w:val="99"/>
    <w:unhideWhenUsed/>
    <w:rsid w:val="003E6875"/>
    <w:pPr>
      <w:tabs>
        <w:tab w:val="center" w:pos="4680"/>
        <w:tab w:val="right" w:pos="9360"/>
      </w:tabs>
      <w:spacing w:line="240" w:lineRule="auto"/>
    </w:pPr>
  </w:style>
  <w:style w:type="character" w:customStyle="1" w:styleId="FooterChar">
    <w:name w:val="Footer Char"/>
    <w:basedOn w:val="DefaultParagraphFont"/>
    <w:link w:val="Footer"/>
    <w:uiPriority w:val="99"/>
    <w:rsid w:val="003E6875"/>
  </w:style>
  <w:style w:type="character" w:styleId="PageNumber">
    <w:name w:val="page number"/>
    <w:basedOn w:val="DefaultParagraphFont"/>
    <w:uiPriority w:val="99"/>
    <w:semiHidden/>
    <w:unhideWhenUsed/>
    <w:rsid w:val="00D228AA"/>
  </w:style>
  <w:style w:type="character" w:customStyle="1" w:styleId="Heading1Char">
    <w:name w:val="Heading 1 Char"/>
    <w:basedOn w:val="DefaultParagraphFont"/>
    <w:link w:val="Heading1"/>
    <w:uiPriority w:val="9"/>
    <w:rsid w:val="00030860"/>
    <w:rPr>
      <w:rFonts w:ascii="Times New Roman" w:eastAsiaTheme="majorEastAsia" w:hAnsi="Times New Roman" w:cs="Times New Roman"/>
      <w:b/>
      <w:bCs/>
      <w:sz w:val="36"/>
      <w:szCs w:val="36"/>
      <w:lang w:bidi="en-US"/>
    </w:rPr>
  </w:style>
  <w:style w:type="paragraph" w:styleId="Bibliography">
    <w:name w:val="Bibliography"/>
    <w:basedOn w:val="Normal"/>
    <w:next w:val="Normal"/>
    <w:uiPriority w:val="37"/>
    <w:unhideWhenUsed/>
    <w:rsid w:val="008971CC"/>
  </w:style>
  <w:style w:type="character" w:customStyle="1" w:styleId="Heading2Char">
    <w:name w:val="Heading 2 Char"/>
    <w:basedOn w:val="DefaultParagraphFont"/>
    <w:link w:val="Heading2"/>
    <w:uiPriority w:val="9"/>
    <w:rsid w:val="00317602"/>
    <w:rPr>
      <w:rFonts w:ascii="Times New Roman" w:eastAsiaTheme="majorEastAsia" w:hAnsi="Times New Roman" w:cs="Times New Roman"/>
      <w:b/>
      <w:bCs/>
      <w:sz w:val="32"/>
      <w:szCs w:val="32"/>
    </w:rPr>
  </w:style>
  <w:style w:type="character" w:customStyle="1" w:styleId="Heading3Char">
    <w:name w:val="Heading 3 Char"/>
    <w:basedOn w:val="DefaultParagraphFont"/>
    <w:link w:val="Heading3"/>
    <w:uiPriority w:val="9"/>
    <w:rsid w:val="00317602"/>
    <w:rPr>
      <w:rFonts w:ascii="Times New Roman" w:eastAsiaTheme="majorEastAsia" w:hAnsi="Times New Roman" w:cs="Times New Roman"/>
      <w:b/>
      <w:bCs/>
      <w:sz w:val="28"/>
      <w:szCs w:val="28"/>
    </w:rPr>
  </w:style>
  <w:style w:type="character" w:customStyle="1" w:styleId="Heading4Char">
    <w:name w:val="Heading 4 Char"/>
    <w:basedOn w:val="DefaultParagraphFont"/>
    <w:link w:val="Heading4"/>
    <w:uiPriority w:val="9"/>
    <w:rsid w:val="00030860"/>
    <w:rPr>
      <w:rFonts w:ascii="Times New Roman" w:eastAsiaTheme="majorEastAsia" w:hAnsi="Times New Roman" w:cs="Times New Roman"/>
      <w:b/>
      <w:bCs/>
      <w:i/>
      <w:iCs/>
      <w:sz w:val="24"/>
      <w:szCs w:val="24"/>
    </w:rPr>
  </w:style>
  <w:style w:type="paragraph" w:styleId="NoSpacing">
    <w:name w:val="No Spacing"/>
    <w:uiPriority w:val="1"/>
    <w:qFormat/>
    <w:rsid w:val="00030860"/>
    <w:pPr>
      <w:spacing w:after="0" w:line="240" w:lineRule="auto"/>
      <w:jc w:val="center"/>
    </w:pPr>
    <w:rPr>
      <w:rFonts w:ascii="Times New Roman" w:hAnsi="Times New Roman" w:cs="Times New Roman"/>
      <w:sz w:val="24"/>
      <w:szCs w:val="24"/>
    </w:rPr>
  </w:style>
  <w:style w:type="table" w:styleId="TableGrid">
    <w:name w:val="Table Grid"/>
    <w:basedOn w:val="TableNormal"/>
    <w:uiPriority w:val="39"/>
    <w:rsid w:val="008443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4100D5"/>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3">
    <w:name w:val="Grid Table 4 Accent 3"/>
    <w:basedOn w:val="TableNormal"/>
    <w:uiPriority w:val="49"/>
    <w:rsid w:val="004100D5"/>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5Dark">
    <w:name w:val="Grid Table 5 Dark"/>
    <w:basedOn w:val="TableNormal"/>
    <w:uiPriority w:val="50"/>
    <w:rsid w:val="004100D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Accent6">
    <w:name w:val="Grid Table 4 Accent 6"/>
    <w:basedOn w:val="TableNormal"/>
    <w:uiPriority w:val="49"/>
    <w:rsid w:val="004100D5"/>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4-Accent2">
    <w:name w:val="Grid Table 4 Accent 2"/>
    <w:basedOn w:val="TableNormal"/>
    <w:uiPriority w:val="49"/>
    <w:rsid w:val="004100D5"/>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
    <w:name w:val="Grid Table 2"/>
    <w:basedOn w:val="TableNormal"/>
    <w:uiPriority w:val="47"/>
    <w:rsid w:val="00E5740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1">
    <w:name w:val="Grid Table 1 Light Accent 1"/>
    <w:basedOn w:val="TableNormal"/>
    <w:uiPriority w:val="46"/>
    <w:rsid w:val="00E5740C"/>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E5740C"/>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4">
    <w:name w:val="Grid Table 4"/>
    <w:basedOn w:val="TableNormal"/>
    <w:uiPriority w:val="49"/>
    <w:rsid w:val="00E5740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891036">
      <w:bodyDiv w:val="1"/>
      <w:marLeft w:val="0"/>
      <w:marRight w:val="0"/>
      <w:marTop w:val="0"/>
      <w:marBottom w:val="0"/>
      <w:divBdr>
        <w:top w:val="none" w:sz="0" w:space="0" w:color="auto"/>
        <w:left w:val="none" w:sz="0" w:space="0" w:color="auto"/>
        <w:bottom w:val="none" w:sz="0" w:space="0" w:color="auto"/>
        <w:right w:val="none" w:sz="0" w:space="0" w:color="auto"/>
      </w:divBdr>
    </w:div>
    <w:div w:id="266428670">
      <w:bodyDiv w:val="1"/>
      <w:marLeft w:val="0"/>
      <w:marRight w:val="0"/>
      <w:marTop w:val="0"/>
      <w:marBottom w:val="0"/>
      <w:divBdr>
        <w:top w:val="none" w:sz="0" w:space="0" w:color="auto"/>
        <w:left w:val="none" w:sz="0" w:space="0" w:color="auto"/>
        <w:bottom w:val="none" w:sz="0" w:space="0" w:color="auto"/>
        <w:right w:val="none" w:sz="0" w:space="0" w:color="auto"/>
      </w:divBdr>
    </w:div>
    <w:div w:id="335235697">
      <w:bodyDiv w:val="1"/>
      <w:marLeft w:val="0"/>
      <w:marRight w:val="0"/>
      <w:marTop w:val="0"/>
      <w:marBottom w:val="0"/>
      <w:divBdr>
        <w:top w:val="none" w:sz="0" w:space="0" w:color="auto"/>
        <w:left w:val="none" w:sz="0" w:space="0" w:color="auto"/>
        <w:bottom w:val="none" w:sz="0" w:space="0" w:color="auto"/>
        <w:right w:val="none" w:sz="0" w:space="0" w:color="auto"/>
      </w:divBdr>
    </w:div>
    <w:div w:id="366881648">
      <w:bodyDiv w:val="1"/>
      <w:marLeft w:val="0"/>
      <w:marRight w:val="0"/>
      <w:marTop w:val="0"/>
      <w:marBottom w:val="0"/>
      <w:divBdr>
        <w:top w:val="none" w:sz="0" w:space="0" w:color="auto"/>
        <w:left w:val="none" w:sz="0" w:space="0" w:color="auto"/>
        <w:bottom w:val="none" w:sz="0" w:space="0" w:color="auto"/>
        <w:right w:val="none" w:sz="0" w:space="0" w:color="auto"/>
      </w:divBdr>
    </w:div>
    <w:div w:id="503126364">
      <w:bodyDiv w:val="1"/>
      <w:marLeft w:val="0"/>
      <w:marRight w:val="0"/>
      <w:marTop w:val="0"/>
      <w:marBottom w:val="0"/>
      <w:divBdr>
        <w:top w:val="none" w:sz="0" w:space="0" w:color="auto"/>
        <w:left w:val="none" w:sz="0" w:space="0" w:color="auto"/>
        <w:bottom w:val="none" w:sz="0" w:space="0" w:color="auto"/>
        <w:right w:val="none" w:sz="0" w:space="0" w:color="auto"/>
      </w:divBdr>
    </w:div>
    <w:div w:id="551386835">
      <w:bodyDiv w:val="1"/>
      <w:marLeft w:val="0"/>
      <w:marRight w:val="0"/>
      <w:marTop w:val="0"/>
      <w:marBottom w:val="0"/>
      <w:divBdr>
        <w:top w:val="none" w:sz="0" w:space="0" w:color="auto"/>
        <w:left w:val="none" w:sz="0" w:space="0" w:color="auto"/>
        <w:bottom w:val="none" w:sz="0" w:space="0" w:color="auto"/>
        <w:right w:val="none" w:sz="0" w:space="0" w:color="auto"/>
      </w:divBdr>
    </w:div>
    <w:div w:id="606890260">
      <w:bodyDiv w:val="1"/>
      <w:marLeft w:val="0"/>
      <w:marRight w:val="0"/>
      <w:marTop w:val="0"/>
      <w:marBottom w:val="0"/>
      <w:divBdr>
        <w:top w:val="none" w:sz="0" w:space="0" w:color="auto"/>
        <w:left w:val="none" w:sz="0" w:space="0" w:color="auto"/>
        <w:bottom w:val="none" w:sz="0" w:space="0" w:color="auto"/>
        <w:right w:val="none" w:sz="0" w:space="0" w:color="auto"/>
      </w:divBdr>
    </w:div>
    <w:div w:id="608926707">
      <w:bodyDiv w:val="1"/>
      <w:marLeft w:val="0"/>
      <w:marRight w:val="0"/>
      <w:marTop w:val="0"/>
      <w:marBottom w:val="0"/>
      <w:divBdr>
        <w:top w:val="none" w:sz="0" w:space="0" w:color="auto"/>
        <w:left w:val="none" w:sz="0" w:space="0" w:color="auto"/>
        <w:bottom w:val="none" w:sz="0" w:space="0" w:color="auto"/>
        <w:right w:val="none" w:sz="0" w:space="0" w:color="auto"/>
      </w:divBdr>
    </w:div>
    <w:div w:id="722216434">
      <w:bodyDiv w:val="1"/>
      <w:marLeft w:val="0"/>
      <w:marRight w:val="0"/>
      <w:marTop w:val="0"/>
      <w:marBottom w:val="0"/>
      <w:divBdr>
        <w:top w:val="none" w:sz="0" w:space="0" w:color="auto"/>
        <w:left w:val="none" w:sz="0" w:space="0" w:color="auto"/>
        <w:bottom w:val="none" w:sz="0" w:space="0" w:color="auto"/>
        <w:right w:val="none" w:sz="0" w:space="0" w:color="auto"/>
      </w:divBdr>
    </w:div>
    <w:div w:id="728580734">
      <w:bodyDiv w:val="1"/>
      <w:marLeft w:val="0"/>
      <w:marRight w:val="0"/>
      <w:marTop w:val="0"/>
      <w:marBottom w:val="0"/>
      <w:divBdr>
        <w:top w:val="none" w:sz="0" w:space="0" w:color="auto"/>
        <w:left w:val="none" w:sz="0" w:space="0" w:color="auto"/>
        <w:bottom w:val="none" w:sz="0" w:space="0" w:color="auto"/>
        <w:right w:val="none" w:sz="0" w:space="0" w:color="auto"/>
      </w:divBdr>
    </w:div>
    <w:div w:id="791558223">
      <w:bodyDiv w:val="1"/>
      <w:marLeft w:val="0"/>
      <w:marRight w:val="0"/>
      <w:marTop w:val="0"/>
      <w:marBottom w:val="0"/>
      <w:divBdr>
        <w:top w:val="none" w:sz="0" w:space="0" w:color="auto"/>
        <w:left w:val="none" w:sz="0" w:space="0" w:color="auto"/>
        <w:bottom w:val="none" w:sz="0" w:space="0" w:color="auto"/>
        <w:right w:val="none" w:sz="0" w:space="0" w:color="auto"/>
      </w:divBdr>
    </w:div>
    <w:div w:id="835463134">
      <w:bodyDiv w:val="1"/>
      <w:marLeft w:val="0"/>
      <w:marRight w:val="0"/>
      <w:marTop w:val="0"/>
      <w:marBottom w:val="0"/>
      <w:divBdr>
        <w:top w:val="none" w:sz="0" w:space="0" w:color="auto"/>
        <w:left w:val="none" w:sz="0" w:space="0" w:color="auto"/>
        <w:bottom w:val="none" w:sz="0" w:space="0" w:color="auto"/>
        <w:right w:val="none" w:sz="0" w:space="0" w:color="auto"/>
      </w:divBdr>
    </w:div>
    <w:div w:id="836307114">
      <w:bodyDiv w:val="1"/>
      <w:marLeft w:val="0"/>
      <w:marRight w:val="0"/>
      <w:marTop w:val="0"/>
      <w:marBottom w:val="0"/>
      <w:divBdr>
        <w:top w:val="none" w:sz="0" w:space="0" w:color="auto"/>
        <w:left w:val="none" w:sz="0" w:space="0" w:color="auto"/>
        <w:bottom w:val="none" w:sz="0" w:space="0" w:color="auto"/>
        <w:right w:val="none" w:sz="0" w:space="0" w:color="auto"/>
      </w:divBdr>
    </w:div>
    <w:div w:id="844593823">
      <w:bodyDiv w:val="1"/>
      <w:marLeft w:val="0"/>
      <w:marRight w:val="0"/>
      <w:marTop w:val="0"/>
      <w:marBottom w:val="0"/>
      <w:divBdr>
        <w:top w:val="none" w:sz="0" w:space="0" w:color="auto"/>
        <w:left w:val="none" w:sz="0" w:space="0" w:color="auto"/>
        <w:bottom w:val="none" w:sz="0" w:space="0" w:color="auto"/>
        <w:right w:val="none" w:sz="0" w:space="0" w:color="auto"/>
      </w:divBdr>
    </w:div>
    <w:div w:id="988051310">
      <w:bodyDiv w:val="1"/>
      <w:marLeft w:val="0"/>
      <w:marRight w:val="0"/>
      <w:marTop w:val="0"/>
      <w:marBottom w:val="0"/>
      <w:divBdr>
        <w:top w:val="none" w:sz="0" w:space="0" w:color="auto"/>
        <w:left w:val="none" w:sz="0" w:space="0" w:color="auto"/>
        <w:bottom w:val="none" w:sz="0" w:space="0" w:color="auto"/>
        <w:right w:val="none" w:sz="0" w:space="0" w:color="auto"/>
      </w:divBdr>
    </w:div>
    <w:div w:id="1111783497">
      <w:bodyDiv w:val="1"/>
      <w:marLeft w:val="0"/>
      <w:marRight w:val="0"/>
      <w:marTop w:val="0"/>
      <w:marBottom w:val="0"/>
      <w:divBdr>
        <w:top w:val="none" w:sz="0" w:space="0" w:color="auto"/>
        <w:left w:val="none" w:sz="0" w:space="0" w:color="auto"/>
        <w:bottom w:val="none" w:sz="0" w:space="0" w:color="auto"/>
        <w:right w:val="none" w:sz="0" w:space="0" w:color="auto"/>
      </w:divBdr>
    </w:div>
    <w:div w:id="1136098732">
      <w:bodyDiv w:val="1"/>
      <w:marLeft w:val="0"/>
      <w:marRight w:val="0"/>
      <w:marTop w:val="0"/>
      <w:marBottom w:val="0"/>
      <w:divBdr>
        <w:top w:val="none" w:sz="0" w:space="0" w:color="auto"/>
        <w:left w:val="none" w:sz="0" w:space="0" w:color="auto"/>
        <w:bottom w:val="none" w:sz="0" w:space="0" w:color="auto"/>
        <w:right w:val="none" w:sz="0" w:space="0" w:color="auto"/>
      </w:divBdr>
    </w:div>
    <w:div w:id="1206672249">
      <w:bodyDiv w:val="1"/>
      <w:marLeft w:val="0"/>
      <w:marRight w:val="0"/>
      <w:marTop w:val="0"/>
      <w:marBottom w:val="0"/>
      <w:divBdr>
        <w:top w:val="none" w:sz="0" w:space="0" w:color="auto"/>
        <w:left w:val="none" w:sz="0" w:space="0" w:color="auto"/>
        <w:bottom w:val="none" w:sz="0" w:space="0" w:color="auto"/>
        <w:right w:val="none" w:sz="0" w:space="0" w:color="auto"/>
      </w:divBdr>
    </w:div>
    <w:div w:id="1525169544">
      <w:bodyDiv w:val="1"/>
      <w:marLeft w:val="0"/>
      <w:marRight w:val="0"/>
      <w:marTop w:val="0"/>
      <w:marBottom w:val="0"/>
      <w:divBdr>
        <w:top w:val="none" w:sz="0" w:space="0" w:color="auto"/>
        <w:left w:val="none" w:sz="0" w:space="0" w:color="auto"/>
        <w:bottom w:val="none" w:sz="0" w:space="0" w:color="auto"/>
        <w:right w:val="none" w:sz="0" w:space="0" w:color="auto"/>
      </w:divBdr>
    </w:div>
    <w:div w:id="1545480432">
      <w:bodyDiv w:val="1"/>
      <w:marLeft w:val="0"/>
      <w:marRight w:val="0"/>
      <w:marTop w:val="0"/>
      <w:marBottom w:val="0"/>
      <w:divBdr>
        <w:top w:val="none" w:sz="0" w:space="0" w:color="auto"/>
        <w:left w:val="none" w:sz="0" w:space="0" w:color="auto"/>
        <w:bottom w:val="none" w:sz="0" w:space="0" w:color="auto"/>
        <w:right w:val="none" w:sz="0" w:space="0" w:color="auto"/>
      </w:divBdr>
    </w:div>
    <w:div w:id="1650937232">
      <w:bodyDiv w:val="1"/>
      <w:marLeft w:val="0"/>
      <w:marRight w:val="0"/>
      <w:marTop w:val="0"/>
      <w:marBottom w:val="0"/>
      <w:divBdr>
        <w:top w:val="none" w:sz="0" w:space="0" w:color="auto"/>
        <w:left w:val="none" w:sz="0" w:space="0" w:color="auto"/>
        <w:bottom w:val="none" w:sz="0" w:space="0" w:color="auto"/>
        <w:right w:val="none" w:sz="0" w:space="0" w:color="auto"/>
      </w:divBdr>
    </w:div>
    <w:div w:id="1833139714">
      <w:bodyDiv w:val="1"/>
      <w:marLeft w:val="0"/>
      <w:marRight w:val="0"/>
      <w:marTop w:val="0"/>
      <w:marBottom w:val="0"/>
      <w:divBdr>
        <w:top w:val="none" w:sz="0" w:space="0" w:color="auto"/>
        <w:left w:val="none" w:sz="0" w:space="0" w:color="auto"/>
        <w:bottom w:val="none" w:sz="0" w:space="0" w:color="auto"/>
        <w:right w:val="none" w:sz="0" w:space="0" w:color="auto"/>
      </w:divBdr>
    </w:div>
    <w:div w:id="1940021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69268-8ED2-4007-BF55-93D585E0A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8</Pages>
  <Words>1325</Words>
  <Characters>7554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North Florida</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Coskun, Tanem</dc:creator>
  <cp:keywords/>
  <dc:description/>
  <cp:lastModifiedBy>Microsoft Office User</cp:lastModifiedBy>
  <cp:revision>86</cp:revision>
  <dcterms:created xsi:type="dcterms:W3CDTF">2019-01-08T15:54:00Z</dcterms:created>
  <dcterms:modified xsi:type="dcterms:W3CDTF">2026-03-08T19:54:00Z</dcterms:modified>
</cp:coreProperties>
</file>